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68dc56267a6756d163b101a2887ba5c14d151"/>
    <w:p>
      <w:pPr>
        <w:pStyle w:val="Heading3"/>
      </w:pPr>
      <w:r>
        <w:t xml:space="preserve">В Московской службе спасения на воде подвели итоги работы за сентябрь 2021 года.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В сентябре на водоёмах столицы произошло 2 происшествия. Специалистами МГПСС спасено 2 человека. Оказана первая помощь 6 пострадавшим. Проведено шесть аварийно-спасательных и других неотложных работ, в том числе спасена одна тонувшая собака.</w:t>
      </w:r>
      <w:r>
        <w:br/>
      </w:r>
      <w:r>
        <w:br/>
      </w:r>
      <w:r>
        <w:t xml:space="preserve">Спасателями Московской городской поисково-спасательной службы на водных объектах проведено 14 814 профилактических мероприятия – это 5 774 патрулирований зон ответственности на плавсредствах и пеших обходов, 8 868 профилактических бесед с населением и замечаний нарушителям правил безопасного поведения на воде. С помощью громкоговорящей устройств поисково-спасательных станций транслировано 4 841 сообщение о правилах безопасности на воде.</w:t>
      </w:r>
      <w:r>
        <w:br/>
      </w:r>
      <w:r>
        <w:t xml:space="preserve">ГКУ «МГПСС» принимало непосредственное участие в двух крупных учениях столичных оперативных и городских служб – 13 сентября на канатной дороге на Воробьёвых горах и 30 сентября в районе Капотня по ликвидации последствий разлива в воде нефтепродуктов.</w:t>
      </w:r>
      <w:r>
        <w:br/>
      </w:r>
      <w:r>
        <w:t xml:space="preserve">Сводными группировками сил и средств МГПСС обеспечена безопасность проведения 36 городских мероприятий.</w:t>
      </w:r>
      <w:r>
        <w:br/>
      </w:r>
      <w:r>
        <w:br/>
      </w:r>
      <w:r>
        <w:t xml:space="preserve">В целях предупреждения несчастных случаев с детьми на водных объектах в течение месяца проводилась активная работа по выявлению детей до 14 лет, находящихся у водоёмов без присмотра взрослых. Всего проведено 863 рейда, в ходе которых выявлено и удалено с водоёмов 42 безнадзорных ребёнка.</w:t>
      </w:r>
      <w:r>
        <w:br/>
      </w:r>
      <w:r>
        <w:br/>
      </w:r>
      <w:r>
        <w:t xml:space="preserve">В начале учебного года в школах города Москвы проведено 63 открытых урока безопасности. 10 сентября поисково-спасательную станцию «Озеро Бездонное» посетили ребята «Школы Хоклив», для которых спасатели МГПСС провели познавательную экскурсию и мастер-классы по оказанию помощи терпящим бедствие на воде. Также 16 занятий по правилам безопасности на воде прошли с воспитанниками школ №№ 544, 2127, 2026, школы «Технологии обучения», Гимназии города Троицка и Лицея №11 города Химки. Всего в занятиях приняли участие более 36 тысяч школьников разных возрастов.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b3/vpa33wa029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http://mgpss.mos.ru/presscenter/news/detail/10314820.html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314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314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2024-08-09T05:56:53Z</dcterms:created>
  <dcterms:modified xsi:type="dcterms:W3CDTF">2024-08-09T05:56:53Z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