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онцерт-посвященный-дню-спасателя"/>
    <w:p>
      <w:pPr>
        <w:pStyle w:val="Heading3"/>
      </w:pPr>
      <w:r>
        <w:t xml:space="preserve">Концерт, посвященный Дню спасателя</w:t>
      </w:r>
    </w:p>
    <w:p>
      <w:pPr>
        <w:pStyle w:val="FirstParagraph"/>
      </w:pPr>
      <w:r>
        <w:t xml:space="preserve">27.12.2021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http://mgpss.mos.ru/presscenter/news/detail/10506571.html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105065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105065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2023-05-18T18:05:01Z</dcterms:created>
  <dcterms:modified xsi:type="dcterms:W3CDTF">2023-05-18T18:05:01Z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