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9.jpg" ContentType="image/jpeg"/>
  <Override PartName="/word/media/rId36.jpg" ContentType="image/jpeg"/>
  <Override PartName="/word/media/rId27.jpg" ContentType="image/jpeg"/>
  <Override PartName="/word/media/rId24.jpg" ContentType="image/jpeg"/>
  <Override PartName="/word/media/rId42.jpg" ContentType="image/jpeg"/>
  <Override PartName="/word/media/rId33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06b95e1bbab9da0f980ad8d9ffde1492e6a0676"/>
    <w:p>
      <w:pPr>
        <w:pStyle w:val="Heading3"/>
      </w:pPr>
      <w:r>
        <w:t xml:space="preserve">На учебном полигоне Департамента ГОЧСиПБ прошёл пресс-тур "Безопасный Новый год: как встретить праздник без происшествий"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На учебном полигоне Департамента ГОЧСиПБ прошёл пресс-тур "Безопасный Новый год: как встретить праздник без происшествий"</w:t>
      </w:r>
      <w:r>
        <w:br/>
      </w:r>
      <w:r>
        <w:br/>
      </w:r>
      <w:r>
        <w:t xml:space="preserve">В мероприятии приняли участие спасатели МГПСС, они продемонстрировали журналистам подвижный спасательный пост, спасательное снаряжение и способы спасения человека из ледяного плена с применением различных средств спасения. Начальник поисково-спасательной станции "Серебряный Бор" Ярослав Черногоров рассказал журналистам об основных опасностях, которые могут подстерегать граждан, решивших выйти в новогоднюю ночь на акватории столичных водоёмов, как для запуска фейерверков, так и просто для прогулки. Кроме того, нередки случаи выезда автомобилей на лёд, а это категорически запрещено и очень опасно.</w:t>
      </w:r>
      <w:r>
        <w:br/>
      </w:r>
      <w:r>
        <w:br/>
      </w:r>
      <w:r>
        <w:t xml:space="preserve">Работниками пожарно-спасательного центра на натурных площадках полигона были сооружены деревянные конструкции, имитирующие жилой дом. Пожарные сымитировали запуск салюта с нарушением рекомендуемого для запуска расстояния от домой и строений, а также показали способы тушения воспламенившихся конструкций.</w:t>
      </w:r>
      <w:r>
        <w:br/>
      </w:r>
      <w:r>
        <w:br/>
      </w:r>
      <w:r>
        <w:t xml:space="preserve">Корреспондентам были продемонстрированы ликвидация возгорания "новогодней красавицы" от не потушенной свечи или неисправной гирлянды и последствия её воспламенения. После чего специалисты аналитической лаборатории контроля объектов окружающей среды и ЧС провели замеры уровня предельно допустимой концентрации опасных веществ в районе горения искусственной новогодней ели для.</w:t>
      </w:r>
      <w:r>
        <w:br/>
      </w:r>
      <w:r>
        <w:br/>
      </w:r>
      <w:r>
        <w:t xml:space="preserve">Также на примере пиротехнических изделий разных классов спасатели подробно объяснили, на что нужно обращать внимание при покупке пиротехники и как правильно осуществлять запуск фейерверков.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52/kxgrm1gzrh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1f/lh6a0weckno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4b/oqqsx_fjfe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42/do3zomfgj1e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5e/nb58g516hy8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aa/q9imn5y2z8y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6a/pxdrbmjttiu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48/rcy6ayprdsa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http://mgpss.mos.ru/presscenter/news/detail/10510328.html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image" Id="rId36" Target="media/rId36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42" Target="media/rId42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510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510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2023-09-19T10:46:42Z</dcterms:created>
  <dcterms:modified xsi:type="dcterms:W3CDTF">2023-09-19T10:46:42Z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