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817b6b635303e2aa4c88c6efbd0a6d7ee6bec"/>
    <w:p>
      <w:pPr>
        <w:pStyle w:val="Heading3"/>
      </w:pPr>
      <w:r>
        <w:t xml:space="preserve">Спасатели новой станции «Марьино» подвели первые итоги работы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Спасатели новой станции «Марьино» подвели первые итоги работы</w:t>
      </w:r>
      <w:r>
        <w:br/>
      </w:r>
      <w:r>
        <w:br/>
      </w:r>
      <w:r>
        <w:t xml:space="preserve">Поисково-спасательная станция «Марьино» – 25-я по счёту в столице. На сегодняшний день зона реагирования станции одна из самых протяжённых в Москве, 16 километров, сотрудники обеспечивают безопасность акватории Москвы-реки и прибрежной зоны от Бесединского моста до Перервинской плотины. Под контролем находятся места отдыха у воды в районах Марьино, Капотня, Братеево и Нагатинский Затон – музей-заповедник «Коломенское», центр технических видов спорта «Москва», парк 850-летия Москвы, Братеевский каскадный парк и парк «Братеевская пойма».</w:t>
      </w:r>
      <w:r>
        <w:br/>
      </w:r>
      <w:r>
        <w:br/>
      </w:r>
      <w:r>
        <w:t xml:space="preserve">«Спасатели станции, которая начала свою работу в январе этого года, уже дважды выезжали по тревоге, – рассказывает начальник ПСС «Марьино» Дмитрий Веселовский. – К счастью, оба происшествия закончились благополучно. Кроме того, работники станции провели более 1,5 тысяч профилактических мероприятий, в том числе более 300 патрулирований, сделали 900 замечаний и предупреждений нарушителям правил безопасности».</w:t>
      </w:r>
      <w:r>
        <w:br/>
      </w:r>
      <w:r>
        <w:br/>
      </w:r>
      <w:r>
        <w:t xml:space="preserve">В распоряжении спасателей находятся современные катера, гидроцикл, судно на воздушной подушке «Славир-6». Для оперативного реагирования на происшествия в соседних округах предназначен подвижный спасательный пост на базе автомобиля повышенной проходимости.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8/npgxpyfppe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http://mgpss.mos.ru/presscenter/news/detail/10715093.html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2024-06-16T03:29:29Z</dcterms:created>
  <dcterms:modified xsi:type="dcterms:W3CDTF">2024-06-16T03:29:29Z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