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30.jpg" ContentType="image/jpeg"/>
  <Override PartName="/word/media/rId27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a989cbf780e213b23af3a9a6fa9f86d33fd86cf"/>
    <w:p>
      <w:pPr>
        <w:pStyle w:val="Heading3"/>
      </w:pPr>
      <w:r>
        <w:t xml:space="preserve">На поисково-спасательной станции «Левобережная» начались водолазные сборы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t xml:space="preserve">На поисково-спасательной станции «Левобережная» начались водолазные сборы</w:t>
      </w:r>
      <w:r>
        <w:br/>
      </w:r>
      <w:r>
        <w:br/>
      </w:r>
      <w:r>
        <w:t xml:space="preserve">Водолазная квалификационная комиссия МГПСС осуществляет проверку личного состава поисково-спасательных станций по обученности безопасным методам и приёмам выполнения водолазных работ, знаний и требований по охране труда.</w:t>
      </w:r>
      <w:r>
        <w:br/>
      </w:r>
      <w:r>
        <w:br/>
      </w:r>
      <w:r>
        <w:t xml:space="preserve">«Работники МГПСС, имеющие водолазную квалификацию, должны раз в год пройти водолазные сборы и сдать зачёты для подтверждения своей квалификации», – комментирует начальник ПСС «Центральная» Денис Гусев.</w:t>
      </w:r>
      <w:r>
        <w:br/>
      </w:r>
      <w:r>
        <w:br/>
      </w:r>
      <w:r>
        <w:t xml:space="preserve">Теоретические знания водолазного дела квалификационная комиссия проверяет специальными тестами и задачами. Также работник должен рассказать последовательность рабочей проверки водолазного снаряжения перед погружением. Практические навыки у работников, спускающихся под воду для выполнения служебных обязанностей, и лиц, обеспечивающих водолазные спуски и работы, отрабатываются на акватории.</w:t>
      </w:r>
      <w:r>
        <w:br/>
      </w:r>
      <w:r>
        <w:br/>
      </w:r>
      <w:r>
        <w:t xml:space="preserve">«В этом году мы решили провести мероприятие в несколько ином формате, чем это было год назад, – продолжает Гусев. – За последнее время в Службу пришло много новых сотрудников. Нам необходимо посмотреть на их уровень подготовки, что бы понимать, как в дальнейшем с ними работать, необходима ли им дополнительная подготовка».</w:t>
      </w:r>
      <w:r>
        <w:br/>
      </w:r>
      <w:r>
        <w:br/>
      </w:r>
      <w:r>
        <w:t xml:space="preserve">Для этого на удалении 20 метров от берега на дно был погружён манекен с закреплёнными на нём поплавками. Водолаз должен спуститься под воду, по сигналам руководителя водолазного спуска выйти в заданный район, обнаружить манекен, срезать поплавок и доставить его на поверхность, как доказательство успешного проведённой работы.</w:t>
      </w:r>
      <w:r>
        <w:br/>
      </w:r>
      <w:r>
        <w:br/>
      </w:r>
      <w:r>
        <w:t xml:space="preserve">«Особых сложностей в этой проверке для меня нет, – рассказывает спасатель ПСС «Карамышево» Сергей Михайлов. – Всё приходит с опытом, а я 20 лет этим занимаюсь. Необходимо постоянно совершенствовать свои навыки, тем более на нашей станции условия для спусков тяжелее, чем тут».</w:t>
      </w:r>
      <w:r>
        <w:br/>
      </w:r>
      <w:r>
        <w:br/>
      </w:r>
      <w:r>
        <w:t xml:space="preserve">По итогам мероприятия и на основании решения водолазной квалификационной комиссии приказом начальника МГПСС подтверждается соответствующая водолазная квалификация работника, о чём делается запись в личной книжке водолаза.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5f/htziijmvtgoeizmdvbmy4fy3ygeapt1q/IMG_3099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16/7awccq5zekcqpgxwxwvkg5ryz9gu3sbz/IMG_3140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4c/70qddxmms9y3ax3w5bpneq52tg1c8vd8/IMG_3150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db/jd32eakj3hamf2mdz7hix27xu5mi8b0r/IMG_3330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http://mgpss.mos.ru/presscenter/news/detail/10807081.html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30" Target="media/rId30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807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807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2025-05-15T09:48:39Z</dcterms:created>
  <dcterms:modified xsi:type="dcterms:W3CDTF">2025-05-15T09:48:39Z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