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знания-которым-нет-цены"/>
    <w:p>
      <w:pPr>
        <w:pStyle w:val="Heading3"/>
      </w:pPr>
      <w:r>
        <w:t xml:space="preserve">Знания, которым нет цены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 безопасности на воде в летний период особенно актуальна. Поэтому в перечень профилактических мероприятий вошли инструкторско-методические занятия с сотрудниками управлений Департамента ГОЧСиПБ.</w:t>
      </w:r>
    </w:p>
    <w:p>
      <w:pPr>
        <w:pStyle w:val="BodyText"/>
      </w:pPr>
      <w:r>
        <w:t xml:space="preserve">В Северном округе занятие проходило на поисково-спасательной станции «Академическая» ГКУ «МГПСС», проводили его водные спасатели – работники ПСС. Пятерым сотрудникам Управления по САО рассказали об устройстве и работе общественных (подвижных и стационарных) спасательных постов, продемонстрировали их оснащение.</w:t>
      </w:r>
    </w:p>
    <w:p>
      <w:pPr>
        <w:pStyle w:val="BodyText"/>
      </w:pPr>
      <w:r>
        <w:t xml:space="preserve">Занятие было совмещением теории и практики. Водные спасатели предложили специалистам Управления «спасти утопающего», бросив ему круг или конец Александрова. Условный пострадавший в итоге был успешно спасен.</w:t>
      </w:r>
    </w:p>
    <w:p>
      <w:pPr>
        <w:pStyle w:val="BodyText"/>
      </w:pPr>
      <w:r>
        <w:t xml:space="preserve">- У каждого из этих спасательных средств есть свои особенности, - рассказывает ведущий специалист Управления по САО Евгений Данилов. – По конструкции они разные, поэтому способы подачи тонущему тоже разнятся. Но после тренировки появляется точность – спасатели делают это на «отлично». Конечно, до них мне далеко, но даже во время занятия удалось улучшить свой результат. Самым главным было следить, чтобы линь не оказался под ногой.</w:t>
      </w:r>
    </w:p>
    <w:p>
      <w:pPr>
        <w:pStyle w:val="BodyText"/>
      </w:pPr>
      <w:r>
        <w:t xml:space="preserve">И спасательный круг, и конец Александрова сотрудники подавали с пирса, однако эти средства спасения можно бросать пострадавшему и из лодки. Так практика, которая началась на берегу, продолжилось на воде – специалистам предстояло на гребной лодке добраться до 50-метровой отметки, поменяться местами и вернуться обратно. В лодку садились по два человека.</w:t>
      </w:r>
    </w:p>
    <w:p>
      <w:pPr>
        <w:pStyle w:val="BodyText"/>
      </w:pPr>
      <w:r>
        <w:t xml:space="preserve">- Удалось вспомнить студенческие годы, - говорит Константин Мелехин, заместитель начальник Службы ГО и ЧС по САО. – После окончания первого курса я проходил практику на поисково-спасательной станции «Левобережная», где у меня были возможности практиковаться в гребле. Перемена мест в лодке – это тоже процесс со своими правилами: каждый человек перемещается по своему борту и делать все нужно синхронно и одновременно.</w:t>
      </w:r>
    </w:p>
    <w:p>
      <w:pPr>
        <w:pStyle w:val="BodyText"/>
      </w:pPr>
      <w:r>
        <w:t xml:space="preserve">По сути, практическая часть занятия отразила весь процесс спасения – подача средства спасения, путь к пострадавшему и реанимационные действия, которые продемонстрировали и отработали в самом конце. Занятие продлилось час, а знания, которые были приобретены за это время, не имеют цены, поскольку благодаря им может быть спасена чья-то жизнь.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8e/ue2jjk4su5e49zjh2zrgal542m55wnm9/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f9/cyfein40blkicv1juyf4bogz2jkhk5dc/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96/1fdiucr6lnvoiv5l8jqg6l13i2xe8zdi/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http://mgpss.mos.ru/presscenter/news/detail/10968384.html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0968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0968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2025-06-08T17:43:07Z</dcterms:created>
  <dcterms:modified xsi:type="dcterms:W3CDTF">2025-06-08T17:43:07Z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