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ed1a96d477ab65890eee82036acaa6646fbf08"/>
    <w:p>
      <w:pPr>
        <w:pStyle w:val="Heading3"/>
      </w:pPr>
      <w:r>
        <w:t xml:space="preserve">Московские спасатели и пожарные прошли обучение по программе столичного Учебного центра ГО и ЧС «Спасатель на акватории»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t xml:space="preserve">Программа рассчитана на повышение уже имеющегося профессионального уровня, поэтому слушателями являются аттестованные специалисты — спасатели и пожарные, работающие на поисково-спасательных станциях Московской городской поисково-спасательной службы на водных объектах, в пожарно-спасательных отрядах Пожарно-спасательного центра и авиацентре столицы.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d7/f33p646h63qmtl79iz74efg4j5djz955/j4hi6eNd_s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  «В этой группе, помимо спасателей на воде, представители Пожарно-спасательного и авиационного центров Москвы. Меня радует их отличная профессиональная подготовка в области спасения людей на водных объектах. Действуют четко и правильно. Видно, что, несмотря на то, что этот вид работ для них не основной, тренировкам и повышению квалификации уделяется много сил и времени», — комментирует Станислав Песков, руководитель направления обучения и старший преподаватель учебного центра ГО и ЧС Москвы.</w:t>
      </w:r>
      <w:r>
        <w:br/>
      </w:r>
      <w:r>
        <w:br/>
      </w:r>
      <w:r>
        <w:t xml:space="preserve">Акцент в программе «Спасатель на акватории» сделан на подготовку по дисциплинам: спасение людей на водоемах и оказание первой помощи пострадавшим на воде.</w:t>
      </w:r>
      <w:r>
        <w:br/>
      </w:r>
      <w:r>
        <w:br/>
      </w:r>
      <w:r>
        <w:t xml:space="preserve">Несколько дней специалисты слушают курс лекций и отрабатывают необходимые навыки: в Учебно-методическом центре и на базе одной из поисково-спасательных станций московских спасателей на воде. В этой году — на станции «Кировская». Практика на акватории всегда зрелищна и, по словам Станислава, является наилучшим учителем.</w:t>
      </w:r>
      <w:r>
        <w:br/>
      </w:r>
      <w:r>
        <w:br/>
      </w:r>
      <w:r>
        <w:t xml:space="preserve">«Мелкие ошибки и недостатки проявляются при любом обучении. Их исправление — всегда дело практики: в ходе занятий и при выполнении своих обязанностей», — добавляет преподаватель.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66/2vivbxur0j90u8xuwf5hgmdp8ydoxptq/1RhtbivNiE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 Разговор с очевидцем происшествия, выход по спасательной тревоге, алгоритм помощи пострадавшему, обмен информацией с городскими службами, действия старшего дежурной смены, выбор правильного оборудования и снаряжения — именно такие сценарии подготовили для участников курса. В этот раз учебная группа состояла из 26 человек, и для отработки задач Станислав Песков разделил их на подгруппы. По завершению обучаемые анализировали свои действия и получали обратную связь от преподавателя.</w:t>
      </w:r>
      <w:r>
        <w:br/>
      </w:r>
      <w:r>
        <w:br/>
      </w:r>
      <w:r>
        <w:t xml:space="preserve">В конце программы специалисты сдали экзамены по теории и практике.</w:t>
      </w:r>
      <w:r>
        <w:br/>
      </w:r>
      <w:r>
        <w:br/>
      </w:r>
      <w:r>
        <w:t xml:space="preserve">«В теоретическую часть экзамена входили вопросы об алгоритмах оказания первой помощи, организации и проведении поисково-спасательных работ, нормативно-правовой блок, базовые термины и определения, — рассказывает Станислав. — В практической части — она проходила в бассейне нашего Центра — проверялись умения специалистов. Хорошего спасателя отличают правильные и быстрые действия, основанные на знаниях. Совершенствование качества работы спасателей Москвы — главная цель, ради которой создана эта программа».</w:t>
      </w:r>
      <w:r>
        <w:br/>
      </w:r>
      <w:r>
        <w:br/>
      </w:r>
      <w:r>
        <w:t xml:space="preserve">Сотрудники подведомственных Департаменту ГОЧСиПБ учреждений регулярно повышают свое профессиональное мастерство. Для этого в структуре ведомства созданы специальные центры — учебный центр ГО и ЧС Москвы, где готовят спасателей, пожарных, операторов Системы 112 и других специалистов, а также учебный центр для работников экстренной авиации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http://mgpss.mos.ru/presscenter/news/detail/11952510.html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1952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1952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2025-07-18T10:38:20Z</dcterms:created>
  <dcterms:modified xsi:type="dcterms:W3CDTF">2025-07-18T10:38:20Z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