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2ce1f4dd0ead4a7713eebdb8cdb2424c023ea"/>
    <w:p>
      <w:pPr>
        <w:pStyle w:val="Heading3"/>
      </w:pPr>
      <w:r>
        <w:t xml:space="preserve">Всероссийский конкурс на лучшие фотоработы «Охрана труда в фокусе»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 </w:t>
      </w:r>
      <w:hyperlink r:id="rId20">
        <w:r>
          <w:rPr>
            <w:rStyle w:val="Hyperlink"/>
          </w:rPr>
          <w:t xml:space="preserve">Министерством труда и социальной защиты Российской Федерации</w:t>
        </w:r>
      </w:hyperlink>
      <w:r>
        <w:t xml:space="preserve"> </w:t>
      </w:r>
      <w:r>
        <w:t xml:space="preserve">объявлен Всероссийский конкурс на лучшие фотоработы «Охрана труда в фокусе»</w:t>
      </w:r>
    </w:p>
    <w:p>
      <w:pPr>
        <w:pStyle w:val="BodyText"/>
      </w:pPr>
      <w:r>
        <w:t xml:space="preserve"> </w:t>
      </w:r>
      <w:r>
        <w:t xml:space="preserve">Конкурс призван повысить интерес сотрудников российских организаций к охране труда, продемонстрировать культуру безопасности на рабочих местах в различных отраслях экономики.</w:t>
      </w:r>
      <w:r>
        <w:br/>
      </w:r>
      <w:r>
        <w:br/>
      </w:r>
      <w:r>
        <w:t xml:space="preserve">Участвовать могут совершеннолетние граждане вне зависимости от профессии и региона проживания. Главное условие – изобразить на фотографии действие, связанное с охраной труда и безопасностью на рабочем месте. Также важно продумать визуальный ряд – он должен быть информативным и понятным. Каждый участник может представить не более двух работ.</w:t>
      </w:r>
      <w:r>
        <w:br/>
      </w:r>
      <w:r>
        <w:br/>
      </w:r>
      <w:r>
        <w:t xml:space="preserve">Конкурс проходит в несколько этапов:</w:t>
      </w:r>
      <w:r>
        <w:br/>
      </w:r>
      <w:r>
        <w:rPr>
          <w:iCs/>
          <w:i/>
        </w:rPr>
        <w:t xml:space="preserve">- приём заявок (2 июня – 2 июля)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 </w:t>
      </w:r>
      <w:r>
        <w:rPr>
          <w:iCs/>
          <w:i/>
        </w:rPr>
        <w:t xml:space="preserve">проверка заявок конкурсной комиссией (2 – 12 июля)</w:t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 </w:t>
      </w:r>
      <w:r>
        <w:rPr>
          <w:iCs/>
          <w:i/>
        </w:rPr>
        <w:t xml:space="preserve">открытое голосование (14 июля – 4 августа).</w:t>
      </w:r>
    </w:p>
    <w:p>
      <w:pPr>
        <w:pStyle w:val="BodyText"/>
      </w:pPr>
      <w:r>
        <w:rPr>
          <w:iCs/>
          <w:i/>
        </w:rPr>
        <w:t xml:space="preserve">Лучшие 50 конкурсных работ будут представлены на выставке в рамках Всероссийской недели охраны труда, запланированной на 15 – 18 сентября 2025 года в городе Сочи.</w:t>
      </w:r>
      <w:r>
        <w:br/>
      </w:r>
      <w:r>
        <w:br/>
      </w:r>
      <w:r>
        <w:rPr>
          <w:u w:val="single"/>
          <w:iCs/>
          <w:i/>
        </w:rPr>
        <w:t xml:space="preserve">Узнать подробнее о конкурсе, а также подать заявку для участия можно по ссылке: </w:t>
      </w:r>
      <w:hyperlink r:id="rId21">
        <w:r>
          <w:rPr>
            <w:rStyle w:val="Hyperlink"/>
            <w:iCs/>
            <w:i/>
          </w:rPr>
          <w:t xml:space="preserve">https://fotokonkurs.vcot.info/</w:t>
        </w:r>
      </w:hyperlink>
      <w:r>
        <w:br/>
      </w:r>
      <w:r>
        <w:br/>
      </w:r>
      <w:r>
        <w:rPr>
          <w:iCs/>
          <w:i/>
          <w:iCs/>
          <w:i/>
        </w:rPr>
        <w:t xml:space="preserve">Организатор конкурса – Всероссийский научно-исследовательский институт труда Министерства труда и социальной защиты населения РФ.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gpss.mos.ru/www/bbeb1bb1-1e55-45b0-b8df-469b56a319c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http://mgpss.mos.ru/presscenter/news/detail/13057479.html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13057479.html" TargetMode="External" /><Relationship Type="http://schemas.openxmlformats.org/officeDocument/2006/relationships/hyperlink" Id="rId21" Target="https://fotokonkurs.vcot.info/" TargetMode="External" /><Relationship Type="http://schemas.openxmlformats.org/officeDocument/2006/relationships/hyperlink" Id="rId20" Target="https://mintrud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gpss.mos.ru" TargetMode="External" /><Relationship Type="http://schemas.openxmlformats.org/officeDocument/2006/relationships/hyperlink" Id="rId25" Target="http://mgpss.mos.ru/presscenter/news/detail/13057479.html" TargetMode="External" /><Relationship Type="http://schemas.openxmlformats.org/officeDocument/2006/relationships/hyperlink" Id="rId21" Target="https://fotokonkurs.vcot.info/" TargetMode="External" /><Relationship Type="http://schemas.openxmlformats.org/officeDocument/2006/relationships/hyperlink" Id="rId20" Target="https://mintrud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2025-08-05T21:34:24Z</dcterms:created>
  <dcterms:modified xsi:type="dcterms:W3CDTF">2025-08-05T21:34:24Z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