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12d545c92244df6b11c6f6f91368ed68bab9f80"/>
    <w:p>
      <w:pPr>
        <w:pStyle w:val="Heading3"/>
      </w:pPr>
      <w:r>
        <w:t xml:space="preserve">"Я прививки не боюсь! Если надо - уколюсь!" Осень - пора острых респираторных вирусных заболеваний.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"Я прививки не боюсь! Если надо - уколюсь!" Осень - пора острых респираторных вирусных заболеваний. Чтобы в меньшей степени подвергать себя и своих коллег опасности заражения инфекциями, работники Московской городской поисково-спасательной службы на водных объектах прошли плановую вакцинацию от вируса гриппа.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b4/img_45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20/img_45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1b/img_450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b1/img_451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http://mgpss.mos.ru/presscenter/news/detail/8392965.html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8392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8392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2025-07-22T14:17:25Z</dcterms:created>
  <dcterms:modified xsi:type="dcterms:W3CDTF">2025-07-22T14:17:25Z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