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a885f1c6e6b6ef453695fb5987dd13a1c60c52"/>
    <w:p>
      <w:pPr>
        <w:pStyle w:val="Heading3"/>
      </w:pPr>
      <w:r>
        <w:t xml:space="preserve">Московские спасатели и пожарные приняли участие в донорском марафоне "Достучаться до сердец"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t xml:space="preserve">Московские спасатели и пожарные приняли участие в донорском марафоне "Достучаться до сердец"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Одиннадцать работников Московской городской поисково-спасательной службы на водных объектах вместе со своими коллегами по Департаменту ГОЧСиПБ посетили НИИ СП имени Н.В. Склифосовского и сдали свою кровь для спасения человеческих жизней. На протяжении четырех лет московские спасатели активно участвуют в марафоне «Достучаться до сердец», который организован координационным центром по донорству при общественной палате Российской Федерации и пополняют банк крови столицы. Это стало хорошей традицией добра и милосердия, примером солидарности и проявления ответственной гражданской позиции.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Алексей Петров, заместитель начальника поисково-спасательной станции "Крымский мост" - донор со стажем. "Я регулярно занимаюсь этим благородным делом с 2008 года, - рассказывает Алексей. - Безвозмездно сдаю кровь и веду активную работу по привлечению к донорству среди своих коллег. Некоторые уже сдавали кровь не один раз". Алексею очень нравится организация проведения донации крови в НИИ Склифосовского, он отмечает высокие профессиональные и человеческие качества медицинских работников на всех этапах сдачи. Особенно тепло Алексей вспоминает о традиционном чаепитии предусмотренным перед сдачей крови, со вкусными сухарями и печеньями.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Врач трансфузиолог НИИ СП имени Н.В. Склифосовского Юлия Смирнова в эти дни постоянно дежурит в отделении: «Мы бесконечно благодарны донорам и сотрудникам Департамента гражданской защиты, за то, что они приходят к нам. Они, как и врачи, встречаются с человеческим горем и понимают, как нужна их кровь для спасения жизни людей».</w:t>
      </w:r>
    </w:p>
    <w:p>
      <w:pPr>
        <w:pStyle w:val="BodyText"/>
      </w:pPr>
      <w:r>
        <w:drawing>
          <wp:inline>
            <wp:extent cx="12700" cy="12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bitrix/images/1.g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http://mgpss.mos.ru/presscenter/news/detail/8724381.html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gif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87243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87243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2024-07-18T21:26:56Z</dcterms:created>
  <dcterms:modified xsi:type="dcterms:W3CDTF">2024-07-18T21:26:56Z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