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f4f62c38822069386ee8f8276d199c33591fab"/>
    <w:p>
      <w:pPr>
        <w:pStyle w:val="Heading3"/>
      </w:pPr>
      <w:r>
        <w:t xml:space="preserve">Во время патрулирования акватории Борисовских прудов дежурная смена поисково-спасательной станции "Борисовская" спасла тонувшего человека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t xml:space="preserve">7 июня в 12:08 спасатели Пётр Бернард и Кирилл Калашников заметили в 40 метрах от берега мужчину, периодически уходящего под воду. Специалисты МГПСС объявили спасательную тревогу и направились на помощь утопающему. Через минуту неизвестный был поднят из воды на борт катера и доставлен на ПСС "Борисовская". Пострадавшему оказали первую помощь, но от услуг медицинской бригады он отказался. После проведения профилактических бесед прибывшим нарядом полиции, мужчину отпустили домой.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62/xx_nrbut5d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http://mgpss.mos.ru/presscenter/news/detail/9007318.html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2025-04-17T14:23:00Z</dcterms:created>
  <dcterms:modified xsi:type="dcterms:W3CDTF">2025-04-17T14:23:00Z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