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03d5516b43226836762e5a7b01eff200355e7"/>
    <w:p>
      <w:pPr>
        <w:pStyle w:val="Heading3"/>
      </w:pPr>
      <w:r>
        <w:t xml:space="preserve">Вечером 18 июня в Западном округе на Москва-реке спасён тонувший мужчина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19:22 во время патрулирования акватории реки дежурная смена ПСС "Кунцево" в составе Никиты Барабанова и Артёма Кудряшова заметила человека в 20 метрах от берега, подающего сигналы о помощи. Утопающему был подан спасательный круг, однако силы покинули молодого человека и он скрылся под водой не успев дотянуться до него. В воду тут же нырнул спасатель Кудряшов и поднял мужчину из толщи воды. При осмотре пострадавшего обнаружена кровоточащая рана руки. Мужчине оказали первую помощь, сделали перевязку. С его слов он не рассчитал своих сил при купании в неположенном месте и начал тонуть. От дальнейшей госпитализации москвич 1999 года рождения отказался и убыл домой в сопровождении родственников.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c3/va0rlyjjf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2025-06-08T04:35:34Z</dcterms:created>
  <dcterms:modified xsi:type="dcterms:W3CDTF">2025-06-08T04:35:34Z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